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356" w:rsidRDefault="00EB3447" w:rsidP="00EB3447">
      <w:pPr>
        <w:jc w:val="center"/>
      </w:pPr>
      <w:r>
        <w:t>О специально оборудованных учебных кабинетах</w:t>
      </w:r>
    </w:p>
    <w:p w:rsidR="00EB3447" w:rsidRDefault="00EB3447" w:rsidP="00EB3447">
      <w:pPr>
        <w:pStyle w:val="a3"/>
        <w:numPr>
          <w:ilvl w:val="0"/>
          <w:numId w:val="2"/>
        </w:numPr>
      </w:pPr>
      <w:bookmarkStart w:id="0" w:name="_GoBack"/>
      <w:bookmarkEnd w:id="0"/>
      <w:r>
        <w:t xml:space="preserve">222 учебная аудитория – </w:t>
      </w:r>
      <w:proofErr w:type="spellStart"/>
      <w:r>
        <w:t>конференц</w:t>
      </w:r>
      <w:proofErr w:type="spellEnd"/>
      <w:r>
        <w:t>. зал – специализированная аудитория для лиц с ОВЗ и инвалидов.</w:t>
      </w:r>
    </w:p>
    <w:p w:rsidR="00EB3447" w:rsidRDefault="00EB3447" w:rsidP="00EB3447">
      <w:r>
        <w:t>Оснащение специализированной аудитории:</w:t>
      </w:r>
    </w:p>
    <w:p w:rsidR="00EB3447" w:rsidRDefault="00EB3447" w:rsidP="00EB3447">
      <w:pPr>
        <w:pStyle w:val="a3"/>
        <w:numPr>
          <w:ilvl w:val="0"/>
          <w:numId w:val="1"/>
        </w:numPr>
      </w:pPr>
      <w:r>
        <w:t xml:space="preserve">Стул с пюпитром – 100 </w:t>
      </w:r>
      <w:proofErr w:type="spellStart"/>
      <w:r>
        <w:t>шт</w:t>
      </w:r>
      <w:proofErr w:type="spellEnd"/>
    </w:p>
    <w:p w:rsidR="00EB3447" w:rsidRDefault="00EB3447" w:rsidP="00EB3447">
      <w:pPr>
        <w:pStyle w:val="a3"/>
        <w:numPr>
          <w:ilvl w:val="0"/>
          <w:numId w:val="1"/>
        </w:numPr>
      </w:pPr>
      <w:r>
        <w:t>Проектор</w:t>
      </w:r>
    </w:p>
    <w:p w:rsidR="00EB3447" w:rsidRDefault="00EB3447" w:rsidP="00EB3447">
      <w:pPr>
        <w:pStyle w:val="a3"/>
        <w:numPr>
          <w:ilvl w:val="0"/>
          <w:numId w:val="1"/>
        </w:numPr>
      </w:pPr>
      <w:r>
        <w:t>Экран</w:t>
      </w:r>
    </w:p>
    <w:p w:rsidR="00EB3447" w:rsidRDefault="00EB3447" w:rsidP="00EB3447">
      <w:pPr>
        <w:pStyle w:val="a3"/>
        <w:numPr>
          <w:ilvl w:val="0"/>
          <w:numId w:val="1"/>
        </w:numPr>
      </w:pPr>
      <w:r>
        <w:t>Компьютер</w:t>
      </w:r>
    </w:p>
    <w:p w:rsidR="00EB3447" w:rsidRDefault="00EB3447" w:rsidP="00EB3447">
      <w:pPr>
        <w:pStyle w:val="a3"/>
        <w:numPr>
          <w:ilvl w:val="0"/>
          <w:numId w:val="1"/>
        </w:numPr>
      </w:pPr>
      <w:r>
        <w:t>Звуковая система</w:t>
      </w:r>
    </w:p>
    <w:p w:rsidR="00EB3447" w:rsidRDefault="00EB3447" w:rsidP="00EB3447">
      <w:pPr>
        <w:pStyle w:val="a3"/>
        <w:numPr>
          <w:ilvl w:val="0"/>
          <w:numId w:val="1"/>
        </w:numPr>
      </w:pPr>
      <w:r>
        <w:t>Место для размещения инвалидного кресла</w:t>
      </w:r>
    </w:p>
    <w:p w:rsidR="00EB3447" w:rsidRDefault="00EB3447" w:rsidP="00EB3447">
      <w:pPr>
        <w:pStyle w:val="a3"/>
        <w:numPr>
          <w:ilvl w:val="0"/>
          <w:numId w:val="1"/>
        </w:numPr>
      </w:pPr>
      <w:r>
        <w:t xml:space="preserve">Информационная система ИСТОК (индукционная петля для </w:t>
      </w:r>
      <w:proofErr w:type="spellStart"/>
      <w:r>
        <w:t>слабослышаших</w:t>
      </w:r>
      <w:proofErr w:type="spellEnd"/>
      <w:r>
        <w:t>)</w:t>
      </w:r>
    </w:p>
    <w:p w:rsidR="00EB3447" w:rsidRDefault="00EB3447" w:rsidP="00EB3447">
      <w:pPr>
        <w:pStyle w:val="a3"/>
        <w:numPr>
          <w:ilvl w:val="0"/>
          <w:numId w:val="1"/>
        </w:numPr>
      </w:pPr>
      <w:proofErr w:type="spellStart"/>
      <w:r>
        <w:t>Радиокласс</w:t>
      </w:r>
      <w:proofErr w:type="spellEnd"/>
    </w:p>
    <w:p w:rsidR="00EB3447" w:rsidRDefault="00EB3447" w:rsidP="00EB3447">
      <w:pPr>
        <w:pStyle w:val="a3"/>
        <w:numPr>
          <w:ilvl w:val="0"/>
          <w:numId w:val="1"/>
        </w:numPr>
      </w:pPr>
      <w:r>
        <w:t>Дисплей Брайля</w:t>
      </w:r>
    </w:p>
    <w:p w:rsidR="00EB3447" w:rsidRDefault="00EB3447" w:rsidP="00EB3447">
      <w:pPr>
        <w:pStyle w:val="a3"/>
        <w:numPr>
          <w:ilvl w:val="0"/>
          <w:numId w:val="1"/>
        </w:numPr>
      </w:pPr>
      <w:r>
        <w:t>Маркированная клавиатура для слабовидящих</w:t>
      </w:r>
    </w:p>
    <w:p w:rsidR="00EB3447" w:rsidRDefault="00EB3447" w:rsidP="00EB3447">
      <w:pPr>
        <w:pStyle w:val="a3"/>
      </w:pPr>
    </w:p>
    <w:sectPr w:rsidR="00EB3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A7E58"/>
    <w:multiLevelType w:val="hybridMultilevel"/>
    <w:tmpl w:val="145C7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93AB3"/>
    <w:multiLevelType w:val="hybridMultilevel"/>
    <w:tmpl w:val="9DB23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47"/>
    <w:rsid w:val="005B5356"/>
    <w:rsid w:val="00EB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7E15"/>
  <w15:chartTrackingRefBased/>
  <w15:docId w15:val="{91960917-E87F-445C-88BD-C7E4726F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 Валентиновна</dc:creator>
  <cp:keywords/>
  <dc:description/>
  <cp:lastModifiedBy>Варвара Валентиновна</cp:lastModifiedBy>
  <cp:revision>1</cp:revision>
  <dcterms:created xsi:type="dcterms:W3CDTF">2022-09-23T08:07:00Z</dcterms:created>
  <dcterms:modified xsi:type="dcterms:W3CDTF">2022-09-23T08:16:00Z</dcterms:modified>
</cp:coreProperties>
</file>